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b/>
          <w:bCs/>
          <w:color w:val="C65A3D"/>
          <w:spacing w:val="60"/>
          <w:sz w:val="26"/>
          <w:szCs w:val="26"/>
        </w:rPr>
        <w:t xml:space="preserve">TUNARI</w:t>
      </w:r>
    </w:p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2B2B2D"/>
          <w:sz w:val="34"/>
          <w:szCs w:val="34"/>
        </w:rPr>
        <w:t xml:space="preserve">Политика в отношении обработки персональных данных</w:t>
      </w:r>
    </w:p>
    <w:p>
      <w:pPr>
        <w:spacing w:after="200"/>
        <w:jc w:val="center"/>
      </w:pPr>
      <w:r>
        <w:rPr>
          <w:color w:val="6C6C6C"/>
          <w:sz w:val="18"/>
          <w:szCs w:val="18"/>
        </w:rPr>
        <w:t>Сайт: tunari-estate.com · e-mail: tunari.estate@mail.ru · тел. +7 952 563-03-51</w:t>
      </w:r>
    </w:p>
    <w:p>
      <w:pPr>
        <w:spacing w:after="120"/>
        <w:jc w:val="both"/>
      </w:pPr>
      <w:r>
        <w:rPr>
          <w:sz w:val="21"/>
          <w:szCs w:val="21"/>
        </w:rPr>
        <w:t>Настоящая Политика определяет порядок обработки и защиты персональных данных физических лиц (Пользователей), пользующихся сайтом tunari-estate.com (Сайт), и разработана в соответствии с Федеральным законом от 27.07.2006 № 152-ФЗ «О персональных данных».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1. Оператор</w:t>
      </w:r>
    </w:p>
    <w:p>
      <w:pPr>
        <w:spacing w:after="120"/>
        <w:jc w:val="both"/>
      </w:pPr>
      <w:r>
        <w:rPr>
          <w:sz w:val="21"/>
          <w:szCs w:val="21"/>
        </w:rPr>
        <w:t>Оператор персональных данных — Tunari (далее — Оператор), владелец сайта tunari-estate.com. Контакты: e-mail tunari.estate@mail.ru, тел. +7 952 563-03-51. Полные реквизиты (наименование ИП/ООО, ИНН, ОГРН/ОГРНИП, адрес) будут указаны после государственной регистрации.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2. Какие данные обрабатываются</w:t>
      </w:r>
    </w:p>
    <w:p>
      <w:pPr>
        <w:spacing w:after="120"/>
        <w:jc w:val="both"/>
      </w:pPr>
      <w:r>
        <w:rPr>
          <w:sz w:val="21"/>
          <w:szCs w:val="21"/>
        </w:rPr>
        <w:t xml:space="preserve">Оператор обрабатывает данные, которые Пользователь предоставляет добровольно через формы на Сайте и в мессенджерах: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имя (и/или фамилия, отчество);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номер телефона;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адрес электронной почты;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иные сведения, которые Пользователь сообщает в заявке/переписке;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технические данные и файлы cookie (IP-адрес, данные о посещении), собираемые системами веб-аналитики.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3. Цели обработки</w:t>
      </w:r>
    </w:p>
    <w:p>
      <w:pPr>
        <w:spacing w:after="120"/>
        <w:jc w:val="both"/>
      </w:pPr>
      <w:r>
        <w:rPr>
          <w:sz w:val="21"/>
          <w:szCs w:val="21"/>
        </w:rPr>
        <w:t xml:space="preserve">Обработка заявок и обращений; проведение консультаций и оказание услуг; связь с Пользователем; исполнение договора; улучшение работы Сайта и веб-аналитика; направление информации об услугах (при согласии).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4. Правовые основания</w:t>
      </w:r>
    </w:p>
    <w:p>
      <w:pPr>
        <w:spacing w:after="120"/>
        <w:jc w:val="both"/>
      </w:pPr>
      <w:r>
        <w:rPr>
          <w:sz w:val="21"/>
          <w:szCs w:val="21"/>
        </w:rPr>
        <w:t xml:space="preserve">Согласие субъекта персональных данных; заключение и исполнение договора, стороной которого является субъект; законные интересы Оператора, не нарушающие права субъекта.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5. Сроки и защита</w:t>
      </w:r>
    </w:p>
    <w:p>
      <w:pPr>
        <w:spacing w:after="120"/>
        <w:jc w:val="both"/>
      </w:pPr>
      <w:r>
        <w:rPr>
          <w:sz w:val="21"/>
          <w:szCs w:val="21"/>
        </w:rPr>
        <w:t xml:space="preserve">Данные хранятся не дольше, чем этого требуют цели обработки, либо до отзыва согласия. Оператор принимает правовые, организационные и технические меры для защиты данных от неправомерного доступа, уничтожения, изменения и распространения.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6. Передача третьим лицам</w:t>
      </w:r>
    </w:p>
    <w:p>
      <w:pPr>
        <w:spacing w:after="120"/>
        <w:jc w:val="both"/>
      </w:pPr>
      <w:r>
        <w:rPr>
          <w:sz w:val="21"/>
          <w:szCs w:val="21"/>
        </w:rPr>
        <w:t xml:space="preserve">Оператор не продаёт персональные данные. Данные могут передаваться партнёрам и подрядчикам исключительно для целей оказания услуг Пользователю и в необходимом объёме, а также в случаях, предусмотренных законом.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7. Права Пользователя</w:t>
      </w:r>
    </w:p>
    <w:p>
      <w:pPr>
        <w:spacing w:after="120"/>
        <w:jc w:val="both"/>
      </w:pPr>
      <w:r>
        <w:rPr>
          <w:sz w:val="21"/>
          <w:szCs w:val="21"/>
        </w:rPr>
        <w:t xml:space="preserve">Пользователь вправе получать сведения об обработке своих данных, требовать их уточнения, блокирования или удаления, а также отозвать согласие в любой момент, направив обращение на e-mail tunari.estate@mail.ru. Отзыв согласия может сделать невозможным оказание услуг.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8. Файлы cookie и аналитика</w:t>
      </w:r>
    </w:p>
    <w:p>
      <w:pPr>
        <w:spacing w:after="120"/>
        <w:jc w:val="both"/>
      </w:pPr>
      <w:r>
        <w:rPr>
          <w:sz w:val="21"/>
          <w:szCs w:val="21"/>
        </w:rPr>
        <w:t xml:space="preserve">Сайт использует cookie и системы веб-аналитики (в т.ч. Яндекс.Метрика). Пользователь может отключить cookie в настройках браузера; часть функций Сайта при этом может работать некорректно.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9. Изменения</w:t>
      </w:r>
    </w:p>
    <w:p>
      <w:pPr>
        <w:spacing w:after="120"/>
        <w:jc w:val="both"/>
      </w:pPr>
      <w:r>
        <w:rPr>
          <w:sz w:val="21"/>
          <w:szCs w:val="21"/>
        </w:rPr>
        <w:t xml:space="preserve">Оператор вправе изменять Политику; актуальная редакция размещается на Сайте. Вопросы обработки данных: tunari.estate@mail.ru.</w:t>
      </w:r>
    </w:p>
    <w:sectPr>
      <w:headerReference w:type="default" r:id="rId8"/>
      <w:footerReference w:type="default" r:id="rId9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40"/>
      </w:pPr>
      <w:rPr>
        <w:color w:val="C65A3D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B2B2D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2026-07-28T07:23:36.118Z</dcterms:created>
  <dcterms:modified xsi:type="dcterms:W3CDTF">2026-07-28T07:23:36.118Z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